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05CAA" w14:textId="77777777" w:rsidR="00A4648B" w:rsidRDefault="004A377F">
      <w:pPr>
        <w:spacing w:after="70" w:line="259" w:lineRule="auto"/>
        <w:ind w:left="0" w:firstLine="0"/>
        <w:jc w:val="center"/>
        <w:rPr>
          <w:sz w:val="32"/>
          <w:szCs w:val="32"/>
        </w:rPr>
      </w:pPr>
      <w:bookmarkStart w:id="0" w:name="_GoBack"/>
      <w:bookmarkEnd w:id="0"/>
      <w:r>
        <w:rPr>
          <w:sz w:val="32"/>
          <w:szCs w:val="32"/>
        </w:rPr>
        <w:t>Apalachin Library Association - Board Meeting Minutes</w:t>
      </w:r>
    </w:p>
    <w:p w14:paraId="5DCFE1EA" w14:textId="77777777" w:rsidR="00A4648B" w:rsidRDefault="004A377F">
      <w:pPr>
        <w:spacing w:after="115" w:line="275" w:lineRule="auto"/>
        <w:ind w:left="1692" w:right="1383" w:firstLine="0"/>
        <w:jc w:val="center"/>
        <w:rPr>
          <w:sz w:val="32"/>
          <w:szCs w:val="32"/>
        </w:rPr>
      </w:pPr>
      <w:r>
        <w:rPr>
          <w:sz w:val="32"/>
          <w:szCs w:val="32"/>
        </w:rPr>
        <w:t>Monthly Meeting</w:t>
      </w:r>
    </w:p>
    <w:p w14:paraId="0B1AA71A" w14:textId="77777777" w:rsidR="00A4648B" w:rsidRDefault="004A377F">
      <w:pPr>
        <w:spacing w:after="115" w:line="275" w:lineRule="auto"/>
        <w:ind w:left="1692" w:right="1383" w:firstLine="0"/>
        <w:jc w:val="center"/>
      </w:pPr>
      <w:r>
        <w:rPr>
          <w:sz w:val="32"/>
          <w:szCs w:val="32"/>
        </w:rPr>
        <w:t xml:space="preserve">December 17 @ 6:15 pm </w:t>
      </w:r>
    </w:p>
    <w:p w14:paraId="188942CD" w14:textId="77777777" w:rsidR="00A4648B" w:rsidRDefault="004A377F">
      <w:pPr>
        <w:spacing w:after="70" w:line="259" w:lineRule="auto"/>
        <w:ind w:left="-29" w:right="-275" w:firstLine="0"/>
      </w:pPr>
      <w:r>
        <w:rPr>
          <w:rFonts w:ascii="Calibri" w:eastAsia="Calibri" w:hAnsi="Calibri" w:cs="Calibri"/>
          <w:noProof/>
          <w:sz w:val="22"/>
          <w:szCs w:val="22"/>
        </w:rPr>
        <mc:AlternateContent>
          <mc:Choice Requires="wpg">
            <w:drawing>
              <wp:inline distT="0" distB="0" distL="0" distR="0" wp14:anchorId="1A31BC12" wp14:editId="0108CE1E">
                <wp:extent cx="7351776" cy="19812"/>
                <wp:effectExtent l="0" t="0" r="0" b="0"/>
                <wp:docPr id="624" name="Group 624"/>
                <wp:cNvGraphicFramePr/>
                <a:graphic xmlns:a="http://schemas.openxmlformats.org/drawingml/2006/main">
                  <a:graphicData uri="http://schemas.microsoft.com/office/word/2010/wordprocessingGroup">
                    <wpg:wgp>
                      <wpg:cNvGrpSpPr/>
                      <wpg:grpSpPr>
                        <a:xfrm>
                          <a:off x="0" y="0"/>
                          <a:ext cx="7351776" cy="19812"/>
                          <a:chOff x="1670100" y="3770075"/>
                          <a:chExt cx="7351800" cy="19850"/>
                        </a:xfrm>
                      </wpg:grpSpPr>
                      <wpg:grpSp>
                        <wpg:cNvPr id="317075443" name="Group 317075443"/>
                        <wpg:cNvGrpSpPr/>
                        <wpg:grpSpPr>
                          <a:xfrm>
                            <a:off x="1670112" y="3770094"/>
                            <a:ext cx="7351776" cy="19812"/>
                            <a:chOff x="0" y="0"/>
                            <a:chExt cx="7351776" cy="19812"/>
                          </a:xfrm>
                        </wpg:grpSpPr>
                        <wps:wsp>
                          <wps:cNvPr id="1110067267" name="Rectangle 1110067267"/>
                          <wps:cNvSpPr/>
                          <wps:spPr>
                            <a:xfrm>
                              <a:off x="0" y="0"/>
                              <a:ext cx="7351775" cy="19800"/>
                            </a:xfrm>
                            <a:prstGeom prst="rect">
                              <a:avLst/>
                            </a:prstGeom>
                            <a:noFill/>
                            <a:ln>
                              <a:noFill/>
                            </a:ln>
                          </wps:spPr>
                          <wps:txbx>
                            <w:txbxContent>
                              <w:p w14:paraId="7F366303" w14:textId="77777777" w:rsidR="00A4648B" w:rsidRDefault="00A4648B">
                                <w:pPr>
                                  <w:spacing w:after="0" w:line="240" w:lineRule="auto"/>
                                  <w:ind w:left="0" w:firstLine="0"/>
                                  <w:textDirection w:val="btLr"/>
                                </w:pPr>
                              </w:p>
                            </w:txbxContent>
                          </wps:txbx>
                          <wps:bodyPr spcFirstLastPara="1" wrap="square" lIns="91425" tIns="91425" rIns="91425" bIns="91425" anchor="ctr" anchorCtr="0">
                            <a:noAutofit/>
                          </wps:bodyPr>
                        </wps:wsp>
                        <wps:wsp>
                          <wps:cNvPr id="781167877" name="Freeform: Shape 781167877"/>
                          <wps:cNvSpPr/>
                          <wps:spPr>
                            <a:xfrm>
                              <a:off x="0" y="0"/>
                              <a:ext cx="7351776" cy="19812"/>
                            </a:xfrm>
                            <a:custGeom>
                              <a:avLst/>
                              <a:gdLst/>
                              <a:ahLst/>
                              <a:cxnLst/>
                              <a:rect l="l" t="t" r="r" b="b"/>
                              <a:pathLst>
                                <a:path w="7351776" h="19812" extrusionOk="0">
                                  <a:moveTo>
                                    <a:pt x="0" y="0"/>
                                  </a:moveTo>
                                  <a:lnTo>
                                    <a:pt x="7351776" y="0"/>
                                  </a:lnTo>
                                  <a:lnTo>
                                    <a:pt x="7351776" y="19812"/>
                                  </a:lnTo>
                                  <a:lnTo>
                                    <a:pt x="0" y="19812"/>
                                  </a:lnTo>
                                  <a:lnTo>
                                    <a:pt x="0" y="0"/>
                                  </a:lnTo>
                                </a:path>
                              </a:pathLst>
                            </a:custGeom>
                            <a:solidFill>
                              <a:srgbClr val="00000A"/>
                            </a:solidFill>
                            <a:ln>
                              <a:noFill/>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inline distB="0" distT="0" distL="0" distR="0">
                <wp:extent cx="7351776" cy="19812"/>
                <wp:effectExtent b="0" l="0" r="0" t="0"/>
                <wp:docPr id="62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351776" cy="19812"/>
                        </a:xfrm>
                        <a:prstGeom prst="rect"/>
                        <a:ln/>
                      </pic:spPr>
                    </pic:pic>
                  </a:graphicData>
                </a:graphic>
              </wp:inline>
            </w:drawing>
          </mc:Fallback>
        </mc:AlternateContent>
      </w:r>
    </w:p>
    <w:p w14:paraId="64D46858" w14:textId="77777777" w:rsidR="00A4648B" w:rsidRDefault="004A377F">
      <w:pPr>
        <w:spacing w:after="127" w:line="259" w:lineRule="auto"/>
        <w:ind w:left="0" w:firstLine="0"/>
      </w:pPr>
      <w:r>
        <w:rPr>
          <w:sz w:val="24"/>
          <w:szCs w:val="24"/>
        </w:rPr>
        <w:t xml:space="preserve"> </w:t>
      </w:r>
    </w:p>
    <w:p w14:paraId="43B3E8D0" w14:textId="77777777" w:rsidR="00A4648B" w:rsidRDefault="004A377F">
      <w:pPr>
        <w:spacing w:after="15" w:line="259" w:lineRule="auto"/>
        <w:ind w:left="720" w:firstLine="0"/>
      </w:pPr>
      <w:r>
        <w:rPr>
          <w:b/>
        </w:rPr>
        <w:t>Call to Order:</w:t>
      </w:r>
      <w:r>
        <w:t xml:space="preserve"> Meeting called to order at 6:23 PM by Dani Berchtold. In attendance were Trustees, Sue Legg, Donna </w:t>
      </w:r>
      <w:proofErr w:type="spellStart"/>
      <w:r>
        <w:t>Shofkom</w:t>
      </w:r>
      <w:proofErr w:type="spellEnd"/>
      <w:r>
        <w:t xml:space="preserve">, Jerry Ward, </w:t>
      </w:r>
      <w:proofErr w:type="spellStart"/>
      <w:r>
        <w:t>Caylynn</w:t>
      </w:r>
      <w:proofErr w:type="spellEnd"/>
      <w:r>
        <w:t xml:space="preserve"> Gilbert, Chealsey Malewicz, and Director – Tracy Savard. </w:t>
      </w:r>
    </w:p>
    <w:p w14:paraId="67F73C2A" w14:textId="77777777" w:rsidR="00A4648B" w:rsidRDefault="00A4648B"/>
    <w:p w14:paraId="12CC17D6" w14:textId="77777777" w:rsidR="00A4648B" w:rsidRDefault="004A377F">
      <w:pPr>
        <w:rPr>
          <w:b/>
        </w:rPr>
      </w:pPr>
      <w:r>
        <w:rPr>
          <w:b/>
        </w:rPr>
        <w:t xml:space="preserve">Announcements: </w:t>
      </w:r>
    </w:p>
    <w:p w14:paraId="3ABB3AE5" w14:textId="77777777" w:rsidR="00A4648B" w:rsidRDefault="004A377F">
      <w:pPr>
        <w:numPr>
          <w:ilvl w:val="0"/>
          <w:numId w:val="1"/>
        </w:numPr>
        <w:ind w:hanging="360"/>
      </w:pPr>
      <w:r>
        <w:t xml:space="preserve">Next Meeting: January 21 (Annual Meeting) @ 6:15 PM  </w:t>
      </w:r>
    </w:p>
    <w:p w14:paraId="3BCF27FA" w14:textId="77777777" w:rsidR="00A4648B" w:rsidRDefault="004A377F">
      <w:pPr>
        <w:numPr>
          <w:ilvl w:val="0"/>
          <w:numId w:val="1"/>
        </w:numPr>
        <w:ind w:hanging="360"/>
      </w:pPr>
      <w:r>
        <w:t>2025 Upcoming Meeting Dates: February 18, March 18, April 15, May 20, June 17, July 15, August 19, Septem</w:t>
      </w:r>
      <w:r>
        <w:t xml:space="preserve">ber 16, October 21, November 18, and December 16  </w:t>
      </w:r>
    </w:p>
    <w:p w14:paraId="153D71EC" w14:textId="77777777" w:rsidR="00A4648B" w:rsidRDefault="004A377F">
      <w:pPr>
        <w:spacing w:after="15" w:line="259" w:lineRule="auto"/>
        <w:ind w:left="0" w:firstLine="0"/>
      </w:pPr>
      <w:r>
        <w:t xml:space="preserve"> </w:t>
      </w:r>
    </w:p>
    <w:p w14:paraId="714824E0" w14:textId="77777777" w:rsidR="00A4648B" w:rsidRDefault="004A377F">
      <w:pPr>
        <w:rPr>
          <w:b/>
        </w:rPr>
      </w:pPr>
      <w:r>
        <w:rPr>
          <w:b/>
        </w:rPr>
        <w:t>Agenda/Minutes:</w:t>
      </w:r>
    </w:p>
    <w:p w14:paraId="77BBA3C7" w14:textId="77777777" w:rsidR="00A4648B" w:rsidRDefault="004A377F">
      <w:r>
        <w:t>Agenda and November Minutes were adopted by the Board. Minutes were signed by the Secretary.</w:t>
      </w:r>
    </w:p>
    <w:p w14:paraId="7486F39D" w14:textId="77777777" w:rsidR="00A4648B" w:rsidRDefault="00A4648B"/>
    <w:p w14:paraId="783CC4A5" w14:textId="77777777" w:rsidR="00A4648B" w:rsidRDefault="004A377F">
      <w:pPr>
        <w:rPr>
          <w:b/>
        </w:rPr>
      </w:pPr>
      <w:r>
        <w:rPr>
          <w:b/>
        </w:rPr>
        <w:t xml:space="preserve">Updates: </w:t>
      </w:r>
    </w:p>
    <w:p w14:paraId="4E50DC76" w14:textId="77777777" w:rsidR="00A4648B" w:rsidRDefault="004A377F">
      <w:pPr>
        <w:numPr>
          <w:ilvl w:val="0"/>
          <w:numId w:val="2"/>
        </w:numPr>
        <w:ind w:hanging="360"/>
      </w:pPr>
      <w:r>
        <w:t>Treasurer’s Report – Reports this month were delayed after Sue requested corrections due to errors on the reports. Due to consistent corrections requests with the current bookkeeper, Sue has been looking for a replacement. She is interested in using Davids</w:t>
      </w:r>
      <w:r>
        <w:t xml:space="preserve">on &amp; Fox Accounting but needs further discussion with this firm. Jan will finish out the year and do the December reports.  Overall, there was nothing out of the ordinary for this month. </w:t>
      </w:r>
    </w:p>
    <w:p w14:paraId="0F2671B6" w14:textId="3DA4F7FC" w:rsidR="00A4648B" w:rsidRDefault="004A377F">
      <w:pPr>
        <w:numPr>
          <w:ilvl w:val="0"/>
          <w:numId w:val="2"/>
        </w:numPr>
        <w:ind w:hanging="360"/>
      </w:pPr>
      <w:r>
        <w:t>Maintenance Report – The water was tested 11/18 and lock codes on ex</w:t>
      </w:r>
      <w:r>
        <w:t xml:space="preserve">terior were changed after employee termination. There was normal salting due to snow, mousing, and a light replacement in the big room. Steve also spackled portions of the walls and </w:t>
      </w:r>
      <w:r w:rsidR="00B30B75">
        <w:t>replaced</w:t>
      </w:r>
      <w:r>
        <w:t xml:space="preserve"> the employee bathroom paper towel holder.</w:t>
      </w:r>
    </w:p>
    <w:p w14:paraId="50E51A99" w14:textId="77777777" w:rsidR="00A4648B" w:rsidRDefault="004A377F">
      <w:pPr>
        <w:numPr>
          <w:ilvl w:val="0"/>
          <w:numId w:val="2"/>
        </w:numPr>
        <w:ind w:hanging="360"/>
      </w:pPr>
      <w:r>
        <w:t>Director’s Report – Tra</w:t>
      </w:r>
      <w:r>
        <w:t>cy reports a great month! Circulation numbers are up in almost every category. There were eight programs for children and 18 programs for adults with over 350 attendees in all! In the coming year, Tracy would like to focus on continuing to develop programm</w:t>
      </w:r>
      <w:r>
        <w:t>ing for adults. The Library received $620 from the Floyd Hooker Foundation for four landscaping painting classes for kids! The Tioga Downs Regional Community Foundation awarded the Apalachin Library with $5,000 for two more years of the Senior Program! Tra</w:t>
      </w:r>
      <w:r>
        <w:t xml:space="preserve">cy will be submitting a grant with local artist Rachel Consolazio for a pottery-throwing program for July 2025 after the previous partnership with Tioga Arts Council for children’s art classes last summer. The Library is participating with the Lion’s Club </w:t>
      </w:r>
      <w:r>
        <w:t>to do Toys for Tots and Tioga PACT for ‘A Cozy Christmas’ to collect socks, hats, mittens, etc. Tracy would like to re-evaluate the grant from Tioga Downs for electronic hotspots as they are not being used as much as initially thought. After Board suggesti</w:t>
      </w:r>
      <w:r>
        <w:t xml:space="preserve">ons, Tracy will reach out to local churches to explore if there may be a need outside of the Library to utilize the hotspots. Former Board Member, Tony Poole, was able to take the unused computers and give back what they were worth as a donation. There is </w:t>
      </w:r>
      <w:r>
        <w:t xml:space="preserve">an applicant for the open Board Position! Tracy has had informal discussions with this applicant about the position but will meet </w:t>
      </w:r>
      <w:r>
        <w:lastRenderedPageBreak/>
        <w:t>with her officially as part of the application process. Jerry and Cay volunteered to work with Tracy on the New Trustee Commit</w:t>
      </w:r>
      <w:r>
        <w:t xml:space="preserve">tee with Sue copied in on correspondences. </w:t>
      </w:r>
    </w:p>
    <w:p w14:paraId="003A445D" w14:textId="77777777" w:rsidR="00A4648B" w:rsidRDefault="004A377F">
      <w:pPr>
        <w:spacing w:after="17" w:line="259" w:lineRule="auto"/>
        <w:ind w:left="720" w:firstLine="0"/>
      </w:pPr>
      <w:r>
        <w:t xml:space="preserve"> </w:t>
      </w:r>
    </w:p>
    <w:p w14:paraId="565D6306" w14:textId="77777777" w:rsidR="00A4648B" w:rsidRDefault="004A377F">
      <w:pPr>
        <w:rPr>
          <w:b/>
        </w:rPr>
      </w:pPr>
      <w:r>
        <w:rPr>
          <w:b/>
        </w:rPr>
        <w:t xml:space="preserve">Old Business: </w:t>
      </w:r>
    </w:p>
    <w:p w14:paraId="57ACC2B5" w14:textId="77777777" w:rsidR="00A4648B" w:rsidRDefault="004A377F">
      <w:pPr>
        <w:numPr>
          <w:ilvl w:val="0"/>
          <w:numId w:val="3"/>
        </w:numPr>
        <w:ind w:hanging="360"/>
      </w:pPr>
      <w:r>
        <w:t xml:space="preserve">Annual Appeal Update – The Library has received close to 200 donations totaling approximately $13,000!  </w:t>
      </w:r>
    </w:p>
    <w:p w14:paraId="19B686B4" w14:textId="1D46A5E8" w:rsidR="00A4648B" w:rsidRDefault="004A377F">
      <w:pPr>
        <w:numPr>
          <w:ilvl w:val="0"/>
          <w:numId w:val="3"/>
        </w:numPr>
        <w:ind w:hanging="360"/>
      </w:pPr>
      <w:r>
        <w:t xml:space="preserve">Facilities Committee Update – Tracy wrote a Scope of Duties, which was distributed to the </w:t>
      </w:r>
      <w:r>
        <w:t xml:space="preserve">Board for review. Editing suggestions were made prior to the </w:t>
      </w:r>
      <w:r w:rsidR="000444DB">
        <w:t>meeting,</w:t>
      </w:r>
      <w:r>
        <w:t xml:space="preserve"> including membership and that the committee be an ad hoc committee of the Board, etc. Meetings will tentatively take place on the first Monday of each month after 3pm. Cay motions to acc</w:t>
      </w:r>
      <w:r>
        <w:t>ept the formation of an ad hoc facilities committee that reports to the Board of not more than 7 members. Donna seconds. All approved.</w:t>
      </w:r>
    </w:p>
    <w:p w14:paraId="0A5A5EEB" w14:textId="77777777" w:rsidR="00A4648B" w:rsidRDefault="004A377F">
      <w:pPr>
        <w:numPr>
          <w:ilvl w:val="0"/>
          <w:numId w:val="3"/>
        </w:numPr>
        <w:ind w:hanging="360"/>
      </w:pPr>
      <w:r>
        <w:t xml:space="preserve">Updated Time Off Policy – Cay motions to accept the updated policy. Jerry seconds. All approved. </w:t>
      </w:r>
    </w:p>
    <w:p w14:paraId="47F80156" w14:textId="77777777" w:rsidR="00A4648B" w:rsidRDefault="004A377F">
      <w:pPr>
        <w:numPr>
          <w:ilvl w:val="0"/>
          <w:numId w:val="3"/>
        </w:numPr>
        <w:ind w:hanging="360"/>
      </w:pPr>
      <w:r>
        <w:t>Employee Handbook Updat</w:t>
      </w:r>
      <w:r>
        <w:t>e – Tracy and Dani have been reviewing and editing the handbook provided through the ADP Handbook Wizard. Repetitive language and unnecessary sections have been removed, as well as clarifying to whom this handbook applies (employees, not the Director). A s</w:t>
      </w:r>
      <w:r>
        <w:t xml:space="preserve">eparate handbook will be developed, using this framework, to apply to the Library Director. Tracy feels that we can cancel the subscription for the Handbook Wizard as soon as the agreement allows us to. </w:t>
      </w:r>
    </w:p>
    <w:p w14:paraId="10582147" w14:textId="77777777" w:rsidR="00A4648B" w:rsidRDefault="004A377F">
      <w:pPr>
        <w:numPr>
          <w:ilvl w:val="0"/>
          <w:numId w:val="3"/>
        </w:numPr>
        <w:ind w:hanging="360"/>
      </w:pPr>
      <w:r>
        <w:t>Slate of Officers for 2025 – This is a reminder that</w:t>
      </w:r>
      <w:r>
        <w:t xml:space="preserve"> the slate will be voted on at our Annual Meeting in January. If there are still any interested individuals, please reach out to Dani or Tracy.</w:t>
      </w:r>
    </w:p>
    <w:p w14:paraId="20015CE3" w14:textId="77777777" w:rsidR="00A4648B" w:rsidRDefault="004A377F">
      <w:pPr>
        <w:spacing w:after="35" w:line="259" w:lineRule="auto"/>
        <w:ind w:left="720" w:firstLine="0"/>
      </w:pPr>
      <w:r>
        <w:t xml:space="preserve"> </w:t>
      </w:r>
    </w:p>
    <w:p w14:paraId="6F553DDD" w14:textId="77777777" w:rsidR="00A4648B" w:rsidRDefault="004A377F">
      <w:pPr>
        <w:tabs>
          <w:tab w:val="center" w:pos="1317"/>
        </w:tabs>
        <w:ind w:left="0" w:firstLine="0"/>
        <w:rPr>
          <w:b/>
        </w:rPr>
      </w:pPr>
      <w:r>
        <w:t xml:space="preserve"> </w:t>
      </w:r>
      <w:r>
        <w:tab/>
      </w:r>
      <w:r>
        <w:rPr>
          <w:b/>
        </w:rPr>
        <w:t xml:space="preserve">New Business: </w:t>
      </w:r>
    </w:p>
    <w:p w14:paraId="3433397A" w14:textId="77777777" w:rsidR="00A4648B" w:rsidRDefault="004A377F">
      <w:pPr>
        <w:numPr>
          <w:ilvl w:val="0"/>
          <w:numId w:val="4"/>
        </w:numPr>
        <w:ind w:hanging="360"/>
      </w:pPr>
      <w:r>
        <w:t>Approve 2025 Budget – After minor changes/updates, Sue feels very confident with our proposed</w:t>
      </w:r>
      <w:r>
        <w:t xml:space="preserve"> budget going into 2025. Jerry motions to accept the proposed budget. Cay seconds. All approved.</w:t>
      </w:r>
    </w:p>
    <w:p w14:paraId="2C30D044" w14:textId="77777777" w:rsidR="00A4648B" w:rsidRDefault="004A377F">
      <w:pPr>
        <w:numPr>
          <w:ilvl w:val="0"/>
          <w:numId w:val="4"/>
        </w:numPr>
        <w:ind w:hanging="360"/>
      </w:pPr>
      <w:r>
        <w:t>Emergency Closing Policy – Tracy wanted to formalize a closing policy to include other emergencies along with snow days. Tracy also wanted to ensure that staff</w:t>
      </w:r>
      <w:r>
        <w:t xml:space="preserve"> is paid in the event of an emergency. Cay suggested adding NYS State of Emergencies. Tracy will make these edits and bring a revised draft to the January meeting.</w:t>
      </w:r>
    </w:p>
    <w:p w14:paraId="67B29D76" w14:textId="77777777" w:rsidR="00A4648B" w:rsidRDefault="004A377F">
      <w:pPr>
        <w:numPr>
          <w:ilvl w:val="0"/>
          <w:numId w:val="4"/>
        </w:numPr>
        <w:ind w:hanging="360"/>
      </w:pPr>
      <w:r>
        <w:t>Trustee Training Requirement – This is a reminder that two hours of additional Trustee train</w:t>
      </w:r>
      <w:r>
        <w:t>ing, not including the NYS Sexual Harassment Training, is required by December 31</w:t>
      </w:r>
      <w:r>
        <w:rPr>
          <w:vertAlign w:val="superscript"/>
        </w:rPr>
        <w:t>st</w:t>
      </w:r>
      <w:r>
        <w:t>. Once completed, notify Tracy so she can print completion paperwork to sign.</w:t>
      </w:r>
    </w:p>
    <w:p w14:paraId="4A4FB320" w14:textId="77777777" w:rsidR="00A4648B" w:rsidRDefault="004A377F">
      <w:pPr>
        <w:numPr>
          <w:ilvl w:val="0"/>
          <w:numId w:val="4"/>
        </w:numPr>
        <w:ind w:hanging="360"/>
      </w:pPr>
      <w:r>
        <w:t>Signer for Visions checking account – Since Perry Pierce resigned from his role as a Trustee, a</w:t>
      </w:r>
      <w:r>
        <w:t xml:space="preserve"> 3rd (backup) signer is needed. Dani volunteered to take his place. Tracy will reach out to Visions to initiate the paperwork.  </w:t>
      </w:r>
    </w:p>
    <w:p w14:paraId="6E97A4BE" w14:textId="77777777" w:rsidR="00A4648B" w:rsidRDefault="004A377F">
      <w:pPr>
        <w:numPr>
          <w:ilvl w:val="0"/>
          <w:numId w:val="4"/>
        </w:numPr>
        <w:ind w:hanging="360"/>
      </w:pPr>
      <w:r>
        <w:t>Cleaning Update – A new cleaner was hired and will start the weekend of January 4</w:t>
      </w:r>
      <w:r>
        <w:rPr>
          <w:vertAlign w:val="superscript"/>
        </w:rPr>
        <w:t>th</w:t>
      </w:r>
      <w:r>
        <w:t xml:space="preserve">. Missy will continue with cleaning through </w:t>
      </w:r>
      <w:r>
        <w:t>12/31/2024.</w:t>
      </w:r>
    </w:p>
    <w:p w14:paraId="4A981039" w14:textId="77777777" w:rsidR="00A4648B" w:rsidRDefault="004A377F">
      <w:pPr>
        <w:spacing w:after="17" w:line="259" w:lineRule="auto"/>
        <w:ind w:left="0" w:firstLine="0"/>
      </w:pPr>
      <w:r>
        <w:t xml:space="preserve"> </w:t>
      </w:r>
    </w:p>
    <w:p w14:paraId="46B336A5" w14:textId="77777777" w:rsidR="00A4648B" w:rsidRDefault="004A377F">
      <w:r>
        <w:t>Period for Public Expression – not needed</w:t>
      </w:r>
    </w:p>
    <w:p w14:paraId="64442CE8" w14:textId="77777777" w:rsidR="00A4648B" w:rsidRDefault="00A4648B"/>
    <w:p w14:paraId="267BBFBC" w14:textId="77777777" w:rsidR="00A4648B" w:rsidRDefault="004A377F">
      <w:r>
        <w:t>Executive session: not needed</w:t>
      </w:r>
    </w:p>
    <w:p w14:paraId="74776802" w14:textId="77777777" w:rsidR="00A4648B" w:rsidRDefault="00A4648B"/>
    <w:p w14:paraId="23DE1754" w14:textId="77777777" w:rsidR="00A4648B" w:rsidRDefault="004A377F">
      <w:r>
        <w:t xml:space="preserve">Meeting Adjourned: Meeting was adjourned at </w:t>
      </w:r>
      <w:r>
        <w:rPr>
          <w:sz w:val="22"/>
          <w:szCs w:val="22"/>
        </w:rPr>
        <w:t>7:29 PM.</w:t>
      </w:r>
    </w:p>
    <w:sectPr w:rsidR="00A4648B">
      <w:pgSz w:w="12240" w:h="15840"/>
      <w:pgMar w:top="1440" w:right="607" w:bottom="1440"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51703"/>
    <w:multiLevelType w:val="multilevel"/>
    <w:tmpl w:val="0A90B9E6"/>
    <w:lvl w:ilvl="0">
      <w:start w:val="1"/>
      <w:numFmt w:val="decimal"/>
      <w:lvlText w:val="%1."/>
      <w:lvlJc w:val="left"/>
      <w:pPr>
        <w:ind w:left="1425" w:hanging="1425"/>
      </w:pPr>
      <w:rPr>
        <w:rFonts w:ascii="Times New Roman" w:eastAsia="Times New Roman" w:hAnsi="Times New Roman" w:cs="Times New Roman"/>
        <w:b w:val="0"/>
        <w:i w:val="0"/>
        <w:strike w:val="0"/>
        <w:color w:val="000000"/>
        <w:sz w:val="23"/>
        <w:szCs w:val="23"/>
        <w:u w:val="none"/>
        <w:shd w:val="clear" w:color="auto" w:fill="auto"/>
        <w:vertAlign w:val="baseline"/>
      </w:rPr>
    </w:lvl>
    <w:lvl w:ilvl="1">
      <w:start w:val="1"/>
      <w:numFmt w:val="lowerLetter"/>
      <w:lvlText w:val="%2"/>
      <w:lvlJc w:val="left"/>
      <w:pPr>
        <w:ind w:left="2160" w:hanging="2160"/>
      </w:pPr>
      <w:rPr>
        <w:rFonts w:ascii="Times New Roman" w:eastAsia="Times New Roman" w:hAnsi="Times New Roman" w:cs="Times New Roman"/>
        <w:b w:val="0"/>
        <w:i w:val="0"/>
        <w:strike w:val="0"/>
        <w:color w:val="000000"/>
        <w:sz w:val="23"/>
        <w:szCs w:val="23"/>
        <w:u w:val="none"/>
        <w:shd w:val="clear" w:color="auto" w:fill="auto"/>
        <w:vertAlign w:val="baseline"/>
      </w:rPr>
    </w:lvl>
    <w:lvl w:ilvl="2">
      <w:start w:val="1"/>
      <w:numFmt w:val="lowerRoman"/>
      <w:lvlText w:val="%3"/>
      <w:lvlJc w:val="left"/>
      <w:pPr>
        <w:ind w:left="2880" w:hanging="2880"/>
      </w:pPr>
      <w:rPr>
        <w:rFonts w:ascii="Times New Roman" w:eastAsia="Times New Roman" w:hAnsi="Times New Roman" w:cs="Times New Roman"/>
        <w:b w:val="0"/>
        <w:i w:val="0"/>
        <w:strike w:val="0"/>
        <w:color w:val="000000"/>
        <w:sz w:val="23"/>
        <w:szCs w:val="23"/>
        <w:u w:val="none"/>
        <w:shd w:val="clear" w:color="auto" w:fill="auto"/>
        <w:vertAlign w:val="baseline"/>
      </w:rPr>
    </w:lvl>
    <w:lvl w:ilvl="3">
      <w:start w:val="1"/>
      <w:numFmt w:val="decimal"/>
      <w:lvlText w:val="%4"/>
      <w:lvlJc w:val="left"/>
      <w:pPr>
        <w:ind w:left="3600" w:hanging="3600"/>
      </w:pPr>
      <w:rPr>
        <w:rFonts w:ascii="Times New Roman" w:eastAsia="Times New Roman" w:hAnsi="Times New Roman" w:cs="Times New Roman"/>
        <w:b w:val="0"/>
        <w:i w:val="0"/>
        <w:strike w:val="0"/>
        <w:color w:val="000000"/>
        <w:sz w:val="23"/>
        <w:szCs w:val="23"/>
        <w:u w:val="none"/>
        <w:shd w:val="clear" w:color="auto" w:fill="auto"/>
        <w:vertAlign w:val="baseline"/>
      </w:rPr>
    </w:lvl>
    <w:lvl w:ilvl="4">
      <w:start w:val="1"/>
      <w:numFmt w:val="lowerLetter"/>
      <w:lvlText w:val="%5"/>
      <w:lvlJc w:val="left"/>
      <w:pPr>
        <w:ind w:left="4320" w:hanging="4320"/>
      </w:pPr>
      <w:rPr>
        <w:rFonts w:ascii="Times New Roman" w:eastAsia="Times New Roman" w:hAnsi="Times New Roman" w:cs="Times New Roman"/>
        <w:b w:val="0"/>
        <w:i w:val="0"/>
        <w:strike w:val="0"/>
        <w:color w:val="000000"/>
        <w:sz w:val="23"/>
        <w:szCs w:val="23"/>
        <w:u w:val="none"/>
        <w:shd w:val="clear" w:color="auto" w:fill="auto"/>
        <w:vertAlign w:val="baseline"/>
      </w:rPr>
    </w:lvl>
    <w:lvl w:ilvl="5">
      <w:start w:val="1"/>
      <w:numFmt w:val="lowerRoman"/>
      <w:lvlText w:val="%6"/>
      <w:lvlJc w:val="left"/>
      <w:pPr>
        <w:ind w:left="5040" w:hanging="5040"/>
      </w:pPr>
      <w:rPr>
        <w:rFonts w:ascii="Times New Roman" w:eastAsia="Times New Roman" w:hAnsi="Times New Roman" w:cs="Times New Roman"/>
        <w:b w:val="0"/>
        <w:i w:val="0"/>
        <w:strike w:val="0"/>
        <w:color w:val="000000"/>
        <w:sz w:val="23"/>
        <w:szCs w:val="23"/>
        <w:u w:val="none"/>
        <w:shd w:val="clear" w:color="auto" w:fill="auto"/>
        <w:vertAlign w:val="baseline"/>
      </w:rPr>
    </w:lvl>
    <w:lvl w:ilvl="6">
      <w:start w:val="1"/>
      <w:numFmt w:val="decimal"/>
      <w:lvlText w:val="%7"/>
      <w:lvlJc w:val="left"/>
      <w:pPr>
        <w:ind w:left="5760" w:hanging="5760"/>
      </w:pPr>
      <w:rPr>
        <w:rFonts w:ascii="Times New Roman" w:eastAsia="Times New Roman" w:hAnsi="Times New Roman" w:cs="Times New Roman"/>
        <w:b w:val="0"/>
        <w:i w:val="0"/>
        <w:strike w:val="0"/>
        <w:color w:val="000000"/>
        <w:sz w:val="23"/>
        <w:szCs w:val="23"/>
        <w:u w:val="none"/>
        <w:shd w:val="clear" w:color="auto" w:fill="auto"/>
        <w:vertAlign w:val="baseline"/>
      </w:rPr>
    </w:lvl>
    <w:lvl w:ilvl="7">
      <w:start w:val="1"/>
      <w:numFmt w:val="lowerLetter"/>
      <w:lvlText w:val="%8"/>
      <w:lvlJc w:val="left"/>
      <w:pPr>
        <w:ind w:left="6480" w:hanging="6480"/>
      </w:pPr>
      <w:rPr>
        <w:rFonts w:ascii="Times New Roman" w:eastAsia="Times New Roman" w:hAnsi="Times New Roman" w:cs="Times New Roman"/>
        <w:b w:val="0"/>
        <w:i w:val="0"/>
        <w:strike w:val="0"/>
        <w:color w:val="000000"/>
        <w:sz w:val="23"/>
        <w:szCs w:val="23"/>
        <w:u w:val="none"/>
        <w:shd w:val="clear" w:color="auto" w:fill="auto"/>
        <w:vertAlign w:val="baseline"/>
      </w:rPr>
    </w:lvl>
    <w:lvl w:ilvl="8">
      <w:start w:val="1"/>
      <w:numFmt w:val="lowerRoman"/>
      <w:lvlText w:val="%9"/>
      <w:lvlJc w:val="left"/>
      <w:pPr>
        <w:ind w:left="7200" w:hanging="7200"/>
      </w:pPr>
      <w:rPr>
        <w:rFonts w:ascii="Times New Roman" w:eastAsia="Times New Roman" w:hAnsi="Times New Roman" w:cs="Times New Roman"/>
        <w:b w:val="0"/>
        <w:i w:val="0"/>
        <w:strike w:val="0"/>
        <w:color w:val="000000"/>
        <w:sz w:val="23"/>
        <w:szCs w:val="23"/>
        <w:u w:val="none"/>
        <w:shd w:val="clear" w:color="auto" w:fill="auto"/>
        <w:vertAlign w:val="baseline"/>
      </w:rPr>
    </w:lvl>
  </w:abstractNum>
  <w:abstractNum w:abstractNumId="1" w15:restartNumberingAfterBreak="0">
    <w:nsid w:val="0B7242EE"/>
    <w:multiLevelType w:val="multilevel"/>
    <w:tmpl w:val="B25ACBEA"/>
    <w:lvl w:ilvl="0">
      <w:start w:val="1"/>
      <w:numFmt w:val="decimal"/>
      <w:lvlText w:val="%1."/>
      <w:lvlJc w:val="left"/>
      <w:pPr>
        <w:ind w:left="1425" w:hanging="1425"/>
      </w:pPr>
      <w:rPr>
        <w:rFonts w:ascii="Times New Roman" w:eastAsia="Times New Roman" w:hAnsi="Times New Roman" w:cs="Times New Roman"/>
        <w:b w:val="0"/>
        <w:i w:val="0"/>
        <w:strike w:val="0"/>
        <w:color w:val="000000"/>
        <w:sz w:val="23"/>
        <w:szCs w:val="23"/>
        <w:u w:val="none"/>
        <w:shd w:val="clear" w:color="auto" w:fill="auto"/>
        <w:vertAlign w:val="baseline"/>
      </w:rPr>
    </w:lvl>
    <w:lvl w:ilvl="1">
      <w:start w:val="1"/>
      <w:numFmt w:val="lowerLetter"/>
      <w:lvlText w:val="%2"/>
      <w:lvlJc w:val="left"/>
      <w:pPr>
        <w:ind w:left="2160" w:hanging="2160"/>
      </w:pPr>
      <w:rPr>
        <w:rFonts w:ascii="Times New Roman" w:eastAsia="Times New Roman" w:hAnsi="Times New Roman" w:cs="Times New Roman"/>
        <w:b w:val="0"/>
        <w:i w:val="0"/>
        <w:strike w:val="0"/>
        <w:color w:val="000000"/>
        <w:sz w:val="23"/>
        <w:szCs w:val="23"/>
        <w:u w:val="none"/>
        <w:shd w:val="clear" w:color="auto" w:fill="auto"/>
        <w:vertAlign w:val="baseline"/>
      </w:rPr>
    </w:lvl>
    <w:lvl w:ilvl="2">
      <w:start w:val="1"/>
      <w:numFmt w:val="lowerRoman"/>
      <w:lvlText w:val="%3"/>
      <w:lvlJc w:val="left"/>
      <w:pPr>
        <w:ind w:left="2880" w:hanging="2880"/>
      </w:pPr>
      <w:rPr>
        <w:rFonts w:ascii="Times New Roman" w:eastAsia="Times New Roman" w:hAnsi="Times New Roman" w:cs="Times New Roman"/>
        <w:b w:val="0"/>
        <w:i w:val="0"/>
        <w:strike w:val="0"/>
        <w:color w:val="000000"/>
        <w:sz w:val="23"/>
        <w:szCs w:val="23"/>
        <w:u w:val="none"/>
        <w:shd w:val="clear" w:color="auto" w:fill="auto"/>
        <w:vertAlign w:val="baseline"/>
      </w:rPr>
    </w:lvl>
    <w:lvl w:ilvl="3">
      <w:start w:val="1"/>
      <w:numFmt w:val="decimal"/>
      <w:lvlText w:val="%4"/>
      <w:lvlJc w:val="left"/>
      <w:pPr>
        <w:ind w:left="3600" w:hanging="3600"/>
      </w:pPr>
      <w:rPr>
        <w:rFonts w:ascii="Times New Roman" w:eastAsia="Times New Roman" w:hAnsi="Times New Roman" w:cs="Times New Roman"/>
        <w:b w:val="0"/>
        <w:i w:val="0"/>
        <w:strike w:val="0"/>
        <w:color w:val="000000"/>
        <w:sz w:val="23"/>
        <w:szCs w:val="23"/>
        <w:u w:val="none"/>
        <w:shd w:val="clear" w:color="auto" w:fill="auto"/>
        <w:vertAlign w:val="baseline"/>
      </w:rPr>
    </w:lvl>
    <w:lvl w:ilvl="4">
      <w:start w:val="1"/>
      <w:numFmt w:val="lowerLetter"/>
      <w:lvlText w:val="%5"/>
      <w:lvlJc w:val="left"/>
      <w:pPr>
        <w:ind w:left="4320" w:hanging="4320"/>
      </w:pPr>
      <w:rPr>
        <w:rFonts w:ascii="Times New Roman" w:eastAsia="Times New Roman" w:hAnsi="Times New Roman" w:cs="Times New Roman"/>
        <w:b w:val="0"/>
        <w:i w:val="0"/>
        <w:strike w:val="0"/>
        <w:color w:val="000000"/>
        <w:sz w:val="23"/>
        <w:szCs w:val="23"/>
        <w:u w:val="none"/>
        <w:shd w:val="clear" w:color="auto" w:fill="auto"/>
        <w:vertAlign w:val="baseline"/>
      </w:rPr>
    </w:lvl>
    <w:lvl w:ilvl="5">
      <w:start w:val="1"/>
      <w:numFmt w:val="lowerRoman"/>
      <w:lvlText w:val="%6"/>
      <w:lvlJc w:val="left"/>
      <w:pPr>
        <w:ind w:left="5040" w:hanging="5040"/>
      </w:pPr>
      <w:rPr>
        <w:rFonts w:ascii="Times New Roman" w:eastAsia="Times New Roman" w:hAnsi="Times New Roman" w:cs="Times New Roman"/>
        <w:b w:val="0"/>
        <w:i w:val="0"/>
        <w:strike w:val="0"/>
        <w:color w:val="000000"/>
        <w:sz w:val="23"/>
        <w:szCs w:val="23"/>
        <w:u w:val="none"/>
        <w:shd w:val="clear" w:color="auto" w:fill="auto"/>
        <w:vertAlign w:val="baseline"/>
      </w:rPr>
    </w:lvl>
    <w:lvl w:ilvl="6">
      <w:start w:val="1"/>
      <w:numFmt w:val="decimal"/>
      <w:lvlText w:val="%7"/>
      <w:lvlJc w:val="left"/>
      <w:pPr>
        <w:ind w:left="5760" w:hanging="5760"/>
      </w:pPr>
      <w:rPr>
        <w:rFonts w:ascii="Times New Roman" w:eastAsia="Times New Roman" w:hAnsi="Times New Roman" w:cs="Times New Roman"/>
        <w:b w:val="0"/>
        <w:i w:val="0"/>
        <w:strike w:val="0"/>
        <w:color w:val="000000"/>
        <w:sz w:val="23"/>
        <w:szCs w:val="23"/>
        <w:u w:val="none"/>
        <w:shd w:val="clear" w:color="auto" w:fill="auto"/>
        <w:vertAlign w:val="baseline"/>
      </w:rPr>
    </w:lvl>
    <w:lvl w:ilvl="7">
      <w:start w:val="1"/>
      <w:numFmt w:val="lowerLetter"/>
      <w:lvlText w:val="%8"/>
      <w:lvlJc w:val="left"/>
      <w:pPr>
        <w:ind w:left="6480" w:hanging="6480"/>
      </w:pPr>
      <w:rPr>
        <w:rFonts w:ascii="Times New Roman" w:eastAsia="Times New Roman" w:hAnsi="Times New Roman" w:cs="Times New Roman"/>
        <w:b w:val="0"/>
        <w:i w:val="0"/>
        <w:strike w:val="0"/>
        <w:color w:val="000000"/>
        <w:sz w:val="23"/>
        <w:szCs w:val="23"/>
        <w:u w:val="none"/>
        <w:shd w:val="clear" w:color="auto" w:fill="auto"/>
        <w:vertAlign w:val="baseline"/>
      </w:rPr>
    </w:lvl>
    <w:lvl w:ilvl="8">
      <w:start w:val="1"/>
      <w:numFmt w:val="lowerRoman"/>
      <w:lvlText w:val="%9"/>
      <w:lvlJc w:val="left"/>
      <w:pPr>
        <w:ind w:left="7200" w:hanging="7200"/>
      </w:pPr>
      <w:rPr>
        <w:rFonts w:ascii="Times New Roman" w:eastAsia="Times New Roman" w:hAnsi="Times New Roman" w:cs="Times New Roman"/>
        <w:b w:val="0"/>
        <w:i w:val="0"/>
        <w:strike w:val="0"/>
        <w:color w:val="000000"/>
        <w:sz w:val="23"/>
        <w:szCs w:val="23"/>
        <w:u w:val="none"/>
        <w:shd w:val="clear" w:color="auto" w:fill="auto"/>
        <w:vertAlign w:val="baseline"/>
      </w:rPr>
    </w:lvl>
  </w:abstractNum>
  <w:abstractNum w:abstractNumId="2" w15:restartNumberingAfterBreak="0">
    <w:nsid w:val="321342AB"/>
    <w:multiLevelType w:val="multilevel"/>
    <w:tmpl w:val="9E9E8766"/>
    <w:lvl w:ilvl="0">
      <w:start w:val="1"/>
      <w:numFmt w:val="decimal"/>
      <w:lvlText w:val="%1."/>
      <w:lvlJc w:val="left"/>
      <w:pPr>
        <w:ind w:left="1425" w:hanging="142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7200" w:hanging="720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15:restartNumberingAfterBreak="0">
    <w:nsid w:val="5D7A495F"/>
    <w:multiLevelType w:val="multilevel"/>
    <w:tmpl w:val="FCBAFC06"/>
    <w:lvl w:ilvl="0">
      <w:start w:val="1"/>
      <w:numFmt w:val="decimal"/>
      <w:lvlText w:val="%1."/>
      <w:lvlJc w:val="left"/>
      <w:pPr>
        <w:ind w:left="1425" w:hanging="142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7200" w:hanging="7200"/>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48B"/>
    <w:rsid w:val="000444DB"/>
    <w:rsid w:val="004A377F"/>
    <w:rsid w:val="005B2F1C"/>
    <w:rsid w:val="00A4648B"/>
    <w:rsid w:val="00B30B75"/>
    <w:rsid w:val="00B6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1395"/>
  <w15:docId w15:val="{88F0B325-FAFB-47CF-98F5-BD3E4BA5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3"/>
        <w:szCs w:val="23"/>
        <w:lang w:val="en-US" w:eastAsia="en-US" w:bidi="ar-SA"/>
      </w:rPr>
    </w:rPrDefault>
    <w:pPrDefault>
      <w:pPr>
        <w:spacing w:after="12" w:line="267" w:lineRule="auto"/>
        <w:ind w:left="730" w:hanging="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ZBHVW/x9oOuNR9MxuSNKrY+ew==">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Chealsey Malewicz</dc:creator>
  <cp:lastModifiedBy>Staff</cp:lastModifiedBy>
  <cp:revision>2</cp:revision>
  <dcterms:created xsi:type="dcterms:W3CDTF">2024-12-23T14:48:00Z</dcterms:created>
  <dcterms:modified xsi:type="dcterms:W3CDTF">2024-12-23T14:48:00Z</dcterms:modified>
</cp:coreProperties>
</file>